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410" w:rsidRDefault="00425410" w:rsidP="0034438B">
      <w:pPr>
        <w:pStyle w:val="Date"/>
      </w:pPr>
      <w:r>
        <w:rPr>
          <w:b/>
        </w:rPr>
        <w:t>CONCEPCIÓN</w:t>
      </w:r>
      <w:r>
        <w:t>, 10 de septiembre de 2012.</w:t>
      </w:r>
    </w:p>
    <w:p w:rsidR="00425410" w:rsidRDefault="00425410" w:rsidP="0034438B"/>
    <w:p w:rsidR="00425410" w:rsidRDefault="00425410" w:rsidP="0034438B"/>
    <w:p w:rsidR="00425410" w:rsidRDefault="00425410" w:rsidP="002D54D2">
      <w:pPr>
        <w:tabs>
          <w:tab w:val="left" w:pos="2694"/>
        </w:tabs>
        <w:ind w:firstLine="0"/>
      </w:pPr>
      <w:r w:rsidRPr="00925A9C">
        <w:rPr>
          <w:rStyle w:val="Heading1Char"/>
          <w:sz w:val="22"/>
        </w:rPr>
        <w:t xml:space="preserve">Nº </w:t>
      </w:r>
      <w:r>
        <w:rPr>
          <w:rStyle w:val="Heading1Char"/>
          <w:sz w:val="22"/>
        </w:rPr>
        <w:t>1267</w:t>
      </w:r>
      <w:r w:rsidRPr="00925A9C">
        <w:rPr>
          <w:rStyle w:val="Heading1Char"/>
          <w:sz w:val="22"/>
        </w:rPr>
        <w:t xml:space="preserve"> / VISTOS:</w:t>
      </w:r>
      <w:r w:rsidRPr="00925A9C">
        <w:rPr>
          <w:rStyle w:val="Heading1Char"/>
          <w:sz w:val="22"/>
        </w:rPr>
        <w:tab/>
      </w:r>
      <w:r>
        <w:t xml:space="preserve">las Bases Administrativas Especiales para </w:t>
      </w:r>
      <w:smartTag w:uri="urn:schemas-microsoft-com:office:smarttags" w:element="PersonName">
        <w:smartTagPr>
          <w:attr w:name="ProductID" w:val="la Licitación Pública"/>
        </w:smartTagPr>
        <w:r w:rsidRPr="000D774A">
          <w:t xml:space="preserve">la </w:t>
        </w:r>
        <w:r>
          <w:t>Licitación Pública</w:t>
        </w:r>
      </w:smartTag>
      <w:r>
        <w:t>” Servicio de Banquetería”</w:t>
      </w:r>
      <w:r>
        <w:rPr>
          <w:rFonts w:cs="Arial"/>
          <w:szCs w:val="22"/>
        </w:rPr>
        <w:t xml:space="preserve">; </w:t>
      </w:r>
      <w:r w:rsidRPr="0013287C">
        <w:rPr>
          <w:rFonts w:cs="Arial"/>
          <w:szCs w:val="22"/>
        </w:rPr>
        <w:t xml:space="preserve">el Decreto Alcaldicio Nº </w:t>
      </w:r>
      <w:r>
        <w:rPr>
          <w:rFonts w:cs="Arial"/>
          <w:szCs w:val="22"/>
        </w:rPr>
        <w:t>1183</w:t>
      </w:r>
      <w:r w:rsidRPr="0013287C">
        <w:rPr>
          <w:rFonts w:cs="Arial"/>
          <w:szCs w:val="22"/>
        </w:rPr>
        <w:t xml:space="preserve">, de </w:t>
      </w:r>
      <w:r>
        <w:rPr>
          <w:rFonts w:cs="Arial"/>
          <w:szCs w:val="22"/>
        </w:rPr>
        <w:t>29 de octubre de 2012</w:t>
      </w:r>
      <w:r w:rsidRPr="0013287C">
        <w:rPr>
          <w:rFonts w:cs="Arial"/>
          <w:szCs w:val="22"/>
        </w:rPr>
        <w:t>, que aprueba esas Bases Administrativas;</w:t>
      </w:r>
      <w:r>
        <w:rPr>
          <w:rFonts w:cs="Arial"/>
          <w:szCs w:val="22"/>
        </w:rPr>
        <w:t xml:space="preserve"> las ofertas presentadas; </w:t>
      </w:r>
      <w:r w:rsidRPr="0013287C">
        <w:rPr>
          <w:rFonts w:cs="Arial"/>
          <w:szCs w:val="22"/>
        </w:rPr>
        <w:t xml:space="preserve">el </w:t>
      </w:r>
      <w:r w:rsidRPr="0013287C">
        <w:rPr>
          <w:szCs w:val="22"/>
        </w:rPr>
        <w:t xml:space="preserve">Acta de Apertura Electrónica </w:t>
      </w:r>
      <w:r>
        <w:rPr>
          <w:szCs w:val="22"/>
        </w:rPr>
        <w:t>5</w:t>
      </w:r>
      <w:r w:rsidRPr="0013287C">
        <w:rPr>
          <w:szCs w:val="22"/>
        </w:rPr>
        <w:t xml:space="preserve"> de </w:t>
      </w:r>
      <w:r>
        <w:rPr>
          <w:szCs w:val="22"/>
        </w:rPr>
        <w:t>noviembre</w:t>
      </w:r>
      <w:r w:rsidRPr="0013287C">
        <w:rPr>
          <w:szCs w:val="22"/>
        </w:rPr>
        <w:t xml:space="preserve"> de 201</w:t>
      </w:r>
      <w:r>
        <w:rPr>
          <w:szCs w:val="22"/>
        </w:rPr>
        <w:t>2</w:t>
      </w:r>
      <w:r w:rsidRPr="0013287C">
        <w:rPr>
          <w:szCs w:val="22"/>
        </w:rPr>
        <w:t xml:space="preserve">; el Informe Técnico de </w:t>
      </w:r>
      <w:smartTag w:uri="urn:schemas-microsoft-com:office:smarttags" w:element="PersonName">
        <w:smartTagPr>
          <w:attr w:name="ProductID" w:val="la Comisión Evaluadora"/>
        </w:smartTagPr>
        <w:r w:rsidRPr="0013287C">
          <w:rPr>
            <w:szCs w:val="22"/>
          </w:rPr>
          <w:t>la Comisión Evaluadora</w:t>
        </w:r>
      </w:smartTag>
      <w:r w:rsidRPr="0013287C">
        <w:rPr>
          <w:szCs w:val="22"/>
        </w:rPr>
        <w:t xml:space="preserve"> de Ofertas, de </w:t>
      </w:r>
      <w:r>
        <w:rPr>
          <w:szCs w:val="22"/>
        </w:rPr>
        <w:t xml:space="preserve">5 </w:t>
      </w:r>
      <w:r w:rsidRPr="0013287C">
        <w:rPr>
          <w:szCs w:val="22"/>
        </w:rPr>
        <w:t xml:space="preserve">de </w:t>
      </w:r>
      <w:r>
        <w:rPr>
          <w:szCs w:val="22"/>
        </w:rPr>
        <w:t>noviembre</w:t>
      </w:r>
      <w:r w:rsidRPr="0013287C">
        <w:rPr>
          <w:szCs w:val="22"/>
        </w:rPr>
        <w:t xml:space="preserve"> de 201</w:t>
      </w:r>
      <w:r>
        <w:rPr>
          <w:szCs w:val="22"/>
        </w:rPr>
        <w:t>2</w:t>
      </w:r>
      <w:r w:rsidRPr="0013287C">
        <w:rPr>
          <w:szCs w:val="22"/>
        </w:rPr>
        <w:t>;</w:t>
      </w:r>
      <w:r>
        <w:rPr>
          <w:szCs w:val="22"/>
        </w:rPr>
        <w:t xml:space="preserve"> el Decreto de </w:t>
      </w:r>
      <w:r w:rsidRPr="008A2FB3">
        <w:rPr>
          <w:szCs w:val="22"/>
        </w:rPr>
        <w:t>Administración</w:t>
      </w:r>
      <w:r>
        <w:rPr>
          <w:szCs w:val="22"/>
        </w:rPr>
        <w:t xml:space="preserve"> Municipal Nº 171, de 6 de noviembre de 2012, </w:t>
      </w:r>
      <w:r w:rsidRPr="0013287C">
        <w:rPr>
          <w:szCs w:val="22"/>
        </w:rPr>
        <w:t xml:space="preserve">teniendo presente, lo dispuesto en los artículos 7 letra a), 10 incisos primero y segundo y 18 inciso segundo de </w:t>
      </w:r>
      <w:smartTag w:uri="urn:schemas-microsoft-com:office:smarttags" w:element="PersonName">
        <w:smartTagPr>
          <w:attr w:name="ProductID" w:val="la Ley N"/>
        </w:smartTagPr>
        <w:r w:rsidRPr="0013287C">
          <w:rPr>
            <w:szCs w:val="22"/>
          </w:rPr>
          <w:t>la Ley N</w:t>
        </w:r>
      </w:smartTag>
      <w:r w:rsidRPr="0013287C">
        <w:rPr>
          <w:szCs w:val="22"/>
        </w:rPr>
        <w:t>º 19.886, de Bases sobre Contratos Administrativos de Suministro y Prestación de Servicios; lo establecido en los artículos 3, 41, 54 inciso tercero y 57 letra b) Nº 5 del Decreto Supremo Nº 250, de 2004, del Ministerio de Hacienda, que aprueba el Reglamento de la citada Ley N</w:t>
      </w:r>
      <w:r>
        <w:rPr>
          <w:szCs w:val="22"/>
        </w:rPr>
        <w:t>º 19.886</w:t>
      </w:r>
      <w:r w:rsidRPr="00E50E80">
        <w:rPr>
          <w:rFonts w:cs="Arial"/>
          <w:szCs w:val="22"/>
        </w:rPr>
        <w:t xml:space="preserve">; el Decreto Alcaldicio Nº 1413, de 13 de diciembre de 2011, que pone en vigencia el Presupuesto de </w:t>
      </w:r>
      <w:smartTag w:uri="urn:schemas-microsoft-com:office:smarttags" w:element="PersonName">
        <w:smartTagPr>
          <w:attr w:name="ProductID" w:val="la Municipalidad"/>
        </w:smartTagPr>
        <w:r w:rsidRPr="00E50E80">
          <w:rPr>
            <w:rFonts w:cs="Arial"/>
            <w:szCs w:val="22"/>
          </w:rPr>
          <w:t>la Municipalidad</w:t>
        </w:r>
      </w:smartTag>
      <w:r w:rsidRPr="00E50E80">
        <w:rPr>
          <w:rFonts w:cs="Arial"/>
          <w:szCs w:val="22"/>
        </w:rPr>
        <w:t xml:space="preserve"> de Concepción para el año 2012</w:t>
      </w:r>
      <w:r w:rsidRPr="0013287C">
        <w:rPr>
          <w:szCs w:val="22"/>
        </w:rPr>
        <w:t xml:space="preserve">; y, en uso de las atribuciones que me confieren los artículos 12, 56 inciso primero y 63 letra i) de </w:t>
      </w:r>
      <w:smartTag w:uri="urn:schemas-microsoft-com:office:smarttags" w:element="PersonName">
        <w:smartTagPr>
          <w:attr w:name="ProductID" w:val="la Ley N"/>
        </w:smartTagPr>
        <w:r w:rsidRPr="0013287C">
          <w:rPr>
            <w:szCs w:val="22"/>
          </w:rPr>
          <w:t>la Ley N</w:t>
        </w:r>
      </w:smartTag>
      <w:r w:rsidRPr="0013287C">
        <w:rPr>
          <w:szCs w:val="22"/>
        </w:rPr>
        <w:t>º 18.695, Orgánica Constitucional de Municipalidades</w:t>
      </w:r>
      <w:r>
        <w:rPr>
          <w:szCs w:val="22"/>
        </w:rPr>
        <w:t>,</w:t>
      </w:r>
    </w:p>
    <w:p w:rsidR="00425410" w:rsidRDefault="00425410" w:rsidP="0034438B"/>
    <w:p w:rsidR="00425410" w:rsidRPr="00CE0331" w:rsidRDefault="00425410" w:rsidP="0034438B">
      <w:pPr>
        <w:pStyle w:val="Heading2"/>
      </w:pPr>
      <w:r w:rsidRPr="00CE0331">
        <w:t>decreto</w:t>
      </w:r>
    </w:p>
    <w:p w:rsidR="00425410" w:rsidRDefault="00425410" w:rsidP="0034438B"/>
    <w:p w:rsidR="00425410" w:rsidRPr="0083429F" w:rsidRDefault="00425410" w:rsidP="0034438B">
      <w:pPr>
        <w:pStyle w:val="ListNumber"/>
        <w:numPr>
          <w:ilvl w:val="0"/>
          <w:numId w:val="9"/>
        </w:numPr>
        <w:tabs>
          <w:tab w:val="clear" w:pos="425"/>
          <w:tab w:val="num" w:pos="567"/>
        </w:tabs>
      </w:pPr>
      <w:r w:rsidRPr="00CD1088">
        <w:rPr>
          <w:rFonts w:cs="Arial"/>
          <w:szCs w:val="22"/>
        </w:rPr>
        <w:t>Adjudicase</w:t>
      </w:r>
      <w:r w:rsidRPr="0013287C">
        <w:rPr>
          <w:szCs w:val="22"/>
          <w:lang w:val="es-ES"/>
        </w:rPr>
        <w:t xml:space="preserve"> </w:t>
      </w:r>
      <w:smartTag w:uri="urn:schemas-microsoft-com:office:smarttags" w:element="PersonName">
        <w:smartTagPr>
          <w:attr w:name="ProductID" w:val="la Licitación Pública"/>
        </w:smartTagPr>
        <w:r w:rsidRPr="0013287C">
          <w:rPr>
            <w:szCs w:val="22"/>
            <w:lang w:val="es-ES"/>
          </w:rPr>
          <w:t>la Licitación Pública</w:t>
        </w:r>
      </w:smartTag>
      <w:r w:rsidRPr="0013287C">
        <w:rPr>
          <w:szCs w:val="22"/>
          <w:lang w:val="es-ES"/>
        </w:rPr>
        <w:t xml:space="preserve"> denominada </w:t>
      </w:r>
      <w:r w:rsidRPr="0013287C">
        <w:rPr>
          <w:rStyle w:val="Heading3Char"/>
        </w:rPr>
        <w:t>“</w:t>
      </w:r>
      <w:r>
        <w:rPr>
          <w:rStyle w:val="Heading3Char"/>
        </w:rPr>
        <w:t>Servicio de banquetería</w:t>
      </w:r>
      <w:r w:rsidRPr="0013287C">
        <w:rPr>
          <w:rStyle w:val="Heading3Char"/>
        </w:rPr>
        <w:t>”</w:t>
      </w:r>
      <w:r w:rsidRPr="0013287C">
        <w:rPr>
          <w:szCs w:val="22"/>
          <w:lang w:val="es-ES"/>
        </w:rPr>
        <w:t xml:space="preserve">, Adquisición Nº </w:t>
      </w:r>
      <w:r>
        <w:rPr>
          <w:szCs w:val="22"/>
          <w:lang w:val="es-ES"/>
        </w:rPr>
        <w:t>2419-30</w:t>
      </w:r>
      <w:r w:rsidRPr="0013287C">
        <w:rPr>
          <w:szCs w:val="22"/>
          <w:lang w:val="es-ES"/>
        </w:rPr>
        <w:t>-L</w:t>
      </w:r>
      <w:r>
        <w:rPr>
          <w:szCs w:val="22"/>
          <w:lang w:val="es-ES"/>
        </w:rPr>
        <w:t>E</w:t>
      </w:r>
      <w:r w:rsidRPr="0013287C">
        <w:rPr>
          <w:szCs w:val="22"/>
          <w:lang w:val="es-ES"/>
        </w:rPr>
        <w:t>1</w:t>
      </w:r>
      <w:r>
        <w:rPr>
          <w:szCs w:val="22"/>
          <w:lang w:val="es-ES"/>
        </w:rPr>
        <w:t>2</w:t>
      </w:r>
      <w:r w:rsidRPr="0013287C">
        <w:rPr>
          <w:szCs w:val="22"/>
          <w:lang w:val="es-ES"/>
        </w:rPr>
        <w:t>, a</w:t>
      </w:r>
      <w:r>
        <w:rPr>
          <w:szCs w:val="22"/>
          <w:lang w:val="es-ES"/>
        </w:rPr>
        <w:t xml:space="preserve"> EVENTOS BADINO &amp; COLL Y CÍA LTDA. RUT. N°76.156.334-3, por un valor total de CINCO MILLONES SETECIENTOS CINCUENTA MIL PESOS ($5.750.000.-) </w:t>
      </w:r>
      <w:r>
        <w:rPr>
          <w:rFonts w:cs="Arial"/>
          <w:szCs w:val="22"/>
          <w:lang w:val="es-ES"/>
        </w:rPr>
        <w:t xml:space="preserve">más IVA, </w:t>
      </w:r>
      <w:r w:rsidRPr="0013287C">
        <w:rPr>
          <w:rFonts w:cs="Arial"/>
          <w:szCs w:val="22"/>
          <w:lang w:val="es-ES"/>
        </w:rPr>
        <w:t xml:space="preserve">en atención a que este proveedor cumple con los requisitos exigidos en las Bases </w:t>
      </w:r>
      <w:r>
        <w:rPr>
          <w:rFonts w:cs="Arial"/>
          <w:szCs w:val="22"/>
          <w:lang w:val="es-ES"/>
        </w:rPr>
        <w:t>Administrativas</w:t>
      </w:r>
      <w:r w:rsidRPr="0013287C">
        <w:t xml:space="preserve"> y obtuvo</w:t>
      </w:r>
      <w:r>
        <w:t>, respecto de los factores de ponderación: PRECIO 50% Y EXPERIENCIA 50%</w:t>
      </w:r>
      <w:r>
        <w:rPr>
          <w:rFonts w:cs="Arial"/>
          <w:szCs w:val="22"/>
          <w:lang w:val="es-ES"/>
        </w:rPr>
        <w:t>, definidos en esas Bases, la calificación de ofertas más convenientes a los intereses municipales.</w:t>
      </w:r>
    </w:p>
    <w:p w:rsidR="00425410" w:rsidRPr="0083429F" w:rsidRDefault="00425410" w:rsidP="0083429F">
      <w:pPr>
        <w:pStyle w:val="ListNumber"/>
        <w:numPr>
          <w:ilvl w:val="0"/>
          <w:numId w:val="0"/>
        </w:numPr>
        <w:ind w:left="425" w:hanging="425"/>
        <w:rPr>
          <w:sz w:val="10"/>
          <w:szCs w:val="10"/>
        </w:rPr>
      </w:pPr>
    </w:p>
    <w:p w:rsidR="00425410" w:rsidRPr="002D54D2" w:rsidRDefault="00425410" w:rsidP="002D54D2">
      <w:pPr>
        <w:pStyle w:val="ListNumber"/>
        <w:numPr>
          <w:ilvl w:val="0"/>
          <w:numId w:val="0"/>
        </w:numPr>
        <w:ind w:left="425"/>
        <w:rPr>
          <w:sz w:val="10"/>
          <w:szCs w:val="10"/>
        </w:rPr>
      </w:pPr>
    </w:p>
    <w:p w:rsidR="00425410" w:rsidRDefault="00425410" w:rsidP="0034438B">
      <w:pPr>
        <w:pStyle w:val="ListNumber"/>
        <w:numPr>
          <w:ilvl w:val="0"/>
          <w:numId w:val="9"/>
        </w:numPr>
        <w:tabs>
          <w:tab w:val="clear" w:pos="425"/>
          <w:tab w:val="num" w:pos="567"/>
        </w:tabs>
      </w:pPr>
      <w:r>
        <w:rPr>
          <w:rFonts w:cs="Arial"/>
          <w:szCs w:val="22"/>
          <w:lang w:val="es-ES"/>
        </w:rPr>
        <w:t xml:space="preserve">Declárese inadmisible la oferta presentada por Sociedad Hidalgo y Compañía Limitada, Rut N°76.114.415-4, de conformidad a lo establecido en el artículo 9 de </w:t>
      </w:r>
      <w:smartTag w:uri="urn:schemas-microsoft-com:office:smarttags" w:element="PersonName">
        <w:smartTagPr>
          <w:attr w:name="ProductID" w:val="la Ley"/>
        </w:smartTagPr>
        <w:smartTag w:uri="urn:schemas-microsoft-com:office:smarttags" w:element="PersonName">
          <w:smartTagPr>
            <w:attr w:name="ProductID" w:val="la Ley N"/>
          </w:smartTagPr>
          <w:r>
            <w:rPr>
              <w:rFonts w:cs="Arial"/>
              <w:szCs w:val="22"/>
              <w:lang w:val="es-ES"/>
            </w:rPr>
            <w:t>la Ley</w:t>
          </w:r>
        </w:smartTag>
        <w:r>
          <w:rPr>
            <w:rFonts w:cs="Arial"/>
            <w:szCs w:val="22"/>
            <w:lang w:val="es-ES"/>
          </w:rPr>
          <w:t xml:space="preserve"> N</w:t>
        </w:r>
      </w:smartTag>
      <w:r>
        <w:rPr>
          <w:rFonts w:cs="Arial"/>
          <w:szCs w:val="22"/>
          <w:lang w:val="es-ES"/>
        </w:rPr>
        <w:t>°19.886, de Bases Administrativas Contratos Administrativos de Suministro y Prestación de Servicios, en atención a que no dio cumplimiento a lo señalado en el punto 6.5 de las Bases Administrativas Especiales.</w:t>
      </w:r>
    </w:p>
    <w:p w:rsidR="00425410" w:rsidRPr="002D54D2" w:rsidRDefault="00425410" w:rsidP="0034438B">
      <w:pPr>
        <w:rPr>
          <w:rFonts w:cs="Arial"/>
          <w:sz w:val="10"/>
          <w:szCs w:val="10"/>
        </w:rPr>
      </w:pPr>
    </w:p>
    <w:p w:rsidR="00425410" w:rsidRPr="00933001" w:rsidRDefault="00425410" w:rsidP="0034438B">
      <w:pPr>
        <w:pStyle w:val="ListNumber"/>
        <w:numPr>
          <w:ilvl w:val="0"/>
          <w:numId w:val="9"/>
        </w:numPr>
        <w:tabs>
          <w:tab w:val="clear" w:pos="425"/>
          <w:tab w:val="num" w:pos="567"/>
        </w:tabs>
        <w:rPr>
          <w:rFonts w:cs="Arial"/>
          <w:szCs w:val="22"/>
        </w:rPr>
      </w:pPr>
      <w:r w:rsidRPr="00933001">
        <w:rPr>
          <w:rFonts w:cs="Arial"/>
          <w:szCs w:val="22"/>
        </w:rPr>
        <w:t>Impútese</w:t>
      </w:r>
      <w:r>
        <w:rPr>
          <w:rFonts w:cs="Arial"/>
          <w:szCs w:val="22"/>
        </w:rPr>
        <w:t xml:space="preserve"> </w:t>
      </w:r>
      <w:r w:rsidRPr="00933001">
        <w:rPr>
          <w:rFonts w:cs="Arial"/>
          <w:szCs w:val="22"/>
        </w:rPr>
        <w:t>el</w:t>
      </w:r>
      <w:r>
        <w:rPr>
          <w:rFonts w:cs="Arial"/>
          <w:szCs w:val="22"/>
        </w:rPr>
        <w:t xml:space="preserve"> </w:t>
      </w:r>
      <w:r w:rsidRPr="00933001">
        <w:rPr>
          <w:rFonts w:cs="Arial"/>
          <w:szCs w:val="22"/>
        </w:rPr>
        <w:t>gasto</w:t>
      </w:r>
      <w:r>
        <w:rPr>
          <w:rFonts w:cs="Arial"/>
          <w:szCs w:val="22"/>
        </w:rPr>
        <w:t xml:space="preserve"> respectivo </w:t>
      </w:r>
      <w:r w:rsidRPr="00933001">
        <w:rPr>
          <w:rFonts w:cs="Arial"/>
          <w:szCs w:val="22"/>
        </w:rPr>
        <w:t xml:space="preserve">al </w:t>
      </w:r>
      <w:r w:rsidRPr="00F624C8">
        <w:rPr>
          <w:rStyle w:val="Heading3Char"/>
          <w:bCs/>
        </w:rPr>
        <w:t>Código: 22.</w:t>
      </w:r>
      <w:r>
        <w:rPr>
          <w:rStyle w:val="Heading3Char"/>
          <w:bCs/>
        </w:rPr>
        <w:t>01.001 “ALIMENTOS Y BEBIDAS PARA PERSONAS</w:t>
      </w:r>
      <w:r w:rsidRPr="00C4778F">
        <w:rPr>
          <w:rStyle w:val="Heading3Char"/>
          <w:bCs/>
        </w:rPr>
        <w:t>”</w:t>
      </w:r>
      <w:r>
        <w:rPr>
          <w:rFonts w:cs="Arial"/>
          <w:szCs w:val="22"/>
        </w:rPr>
        <w:t>, d</w:t>
      </w:r>
      <w:r w:rsidRPr="00933001">
        <w:rPr>
          <w:rFonts w:cs="Arial"/>
          <w:szCs w:val="22"/>
        </w:rPr>
        <w:t>el Presupuesto Municipal vigente.</w:t>
      </w:r>
    </w:p>
    <w:p w:rsidR="00425410" w:rsidRPr="002D54D2" w:rsidRDefault="00425410" w:rsidP="0034438B">
      <w:pPr>
        <w:spacing w:line="300" w:lineRule="auto"/>
        <w:rPr>
          <w:sz w:val="10"/>
          <w:szCs w:val="10"/>
        </w:rPr>
      </w:pPr>
    </w:p>
    <w:p w:rsidR="00425410" w:rsidRPr="0083429F" w:rsidRDefault="00425410" w:rsidP="0034438B">
      <w:pPr>
        <w:rPr>
          <w:rFonts w:cs="Arial"/>
          <w:sz w:val="2"/>
          <w:szCs w:val="2"/>
        </w:rPr>
      </w:pPr>
    </w:p>
    <w:p w:rsidR="00425410" w:rsidRPr="0013287C" w:rsidRDefault="00425410" w:rsidP="0034438B">
      <w:pPr>
        <w:pStyle w:val="ListNumber"/>
        <w:numPr>
          <w:ilvl w:val="0"/>
          <w:numId w:val="9"/>
        </w:numPr>
        <w:tabs>
          <w:tab w:val="clear" w:pos="425"/>
          <w:tab w:val="num" w:pos="567"/>
        </w:tabs>
        <w:rPr>
          <w:szCs w:val="22"/>
        </w:rPr>
      </w:pPr>
      <w:r w:rsidRPr="0013287C">
        <w:rPr>
          <w:rFonts w:cs="Arial"/>
          <w:szCs w:val="22"/>
        </w:rPr>
        <w:t xml:space="preserve">Dispónese que </w:t>
      </w:r>
      <w:smartTag w:uri="urn:schemas-microsoft-com:office:smarttags" w:element="PersonName">
        <w:smartTagPr>
          <w:attr w:name="ProductID" w:val="la Ley N"/>
        </w:smartTagPr>
        <w:r w:rsidRPr="0013287C">
          <w:rPr>
            <w:rFonts w:cs="Arial"/>
            <w:szCs w:val="22"/>
          </w:rPr>
          <w:t>l</w:t>
        </w:r>
        <w:r>
          <w:rPr>
            <w:rFonts w:cs="Arial"/>
            <w:szCs w:val="22"/>
          </w:rPr>
          <w:t>a</w:t>
        </w:r>
        <w:r w:rsidRPr="0013287C">
          <w:rPr>
            <w:rFonts w:cs="Arial"/>
            <w:szCs w:val="22"/>
          </w:rPr>
          <w:t xml:space="preserve"> </w:t>
        </w:r>
        <w:r w:rsidRPr="00B04A05">
          <w:rPr>
            <w:rStyle w:val="Heading3Char"/>
            <w:bCs/>
            <w:i/>
            <w:caps w:val="0"/>
          </w:rPr>
          <w:t>Dirección</w:t>
        </w:r>
      </w:smartTag>
      <w:r w:rsidRPr="00B04A05">
        <w:rPr>
          <w:rStyle w:val="Heading3Char"/>
          <w:bCs/>
          <w:i/>
          <w:caps w:val="0"/>
        </w:rPr>
        <w:t xml:space="preserve"> </w:t>
      </w:r>
      <w:r>
        <w:rPr>
          <w:rStyle w:val="Heading3Char"/>
          <w:bCs/>
          <w:i/>
          <w:caps w:val="0"/>
        </w:rPr>
        <w:t>d</w:t>
      </w:r>
      <w:r w:rsidRPr="00B04A05">
        <w:rPr>
          <w:rStyle w:val="Heading3Char"/>
          <w:bCs/>
          <w:i/>
          <w:caps w:val="0"/>
        </w:rPr>
        <w:t xml:space="preserve">e </w:t>
      </w:r>
      <w:r>
        <w:rPr>
          <w:rStyle w:val="Heading3Char"/>
          <w:bCs/>
          <w:i/>
          <w:caps w:val="0"/>
        </w:rPr>
        <w:t>Comunicaciones</w:t>
      </w:r>
      <w:r>
        <w:rPr>
          <w:rStyle w:val="Heading3Char"/>
          <w:bCs/>
          <w:caps w:val="0"/>
        </w:rPr>
        <w:t xml:space="preserve"> </w:t>
      </w:r>
      <w:r w:rsidRPr="0013287C">
        <w:rPr>
          <w:rFonts w:cs="Arial"/>
          <w:szCs w:val="22"/>
        </w:rPr>
        <w:t>actuará como Unidad Técnica para l</w:t>
      </w:r>
      <w:r w:rsidRPr="0013287C">
        <w:t xml:space="preserve">a administración de este Contrato y, además, deberá publicar el presente Decreto Alcaldicio en el Sistema de Información Chilecompra, de acuerdo a lo señalado en el artículo 57 letra b) </w:t>
      </w:r>
      <w:r>
        <w:t xml:space="preserve">        </w:t>
      </w:r>
      <w:r w:rsidRPr="0013287C">
        <w:t>Nº 5 del Decreto Supremo Nº 250/04, del Ministerio de Hacienda</w:t>
      </w:r>
      <w:r w:rsidRPr="0013287C">
        <w:rPr>
          <w:szCs w:val="22"/>
        </w:rPr>
        <w:t>, que ap</w:t>
      </w:r>
      <w:r w:rsidRPr="0013287C">
        <w:t xml:space="preserve">rueba el Reglamento de </w:t>
      </w:r>
      <w:smartTag w:uri="urn:schemas-microsoft-com:office:smarttags" w:element="PersonName">
        <w:smartTagPr>
          <w:attr w:name="ProductID" w:val="la Ley N"/>
        </w:smartTagPr>
        <w:r w:rsidRPr="0013287C">
          <w:t>la Ley N</w:t>
        </w:r>
      </w:smartTag>
      <w:r w:rsidRPr="0013287C">
        <w:t>º 19.886, de Bases sobre Contratos Administrativos de Suministro y Prestación de Servicios</w:t>
      </w:r>
    </w:p>
    <w:p w:rsidR="00425410" w:rsidRDefault="00425410" w:rsidP="0034438B"/>
    <w:p w:rsidR="00425410" w:rsidRDefault="00425410" w:rsidP="00A624B9">
      <w:pPr>
        <w:pStyle w:val="Salutation"/>
        <w:ind w:left="0"/>
      </w:pPr>
      <w:fldSimple w:instr=" AUTOTEXTLIST  ">
        <w:fldSimple w:instr=" AUTOTEXTLIST  ">
          <w:r>
            <w:t>ANÓTESE, COMUNÍQUESE Y ARCHÍVESE,</w:t>
          </w:r>
        </w:fldSimple>
      </w:fldSimple>
    </w:p>
    <w:p w:rsidR="00425410" w:rsidRDefault="00425410" w:rsidP="0034438B"/>
    <w:p w:rsidR="00425410" w:rsidRDefault="00425410" w:rsidP="0034438B"/>
    <w:p w:rsidR="00425410" w:rsidRDefault="00425410" w:rsidP="0034438B"/>
    <w:p w:rsidR="00425410" w:rsidRDefault="00425410" w:rsidP="0034438B"/>
    <w:p w:rsidR="00425410" w:rsidRDefault="00425410" w:rsidP="0034438B"/>
    <w:p w:rsidR="00425410" w:rsidRDefault="00425410" w:rsidP="00A624B9">
      <w:pPr>
        <w:pStyle w:val="Heading4"/>
        <w:ind w:left="5103" w:right="0"/>
      </w:pPr>
      <w:r>
        <w:t>Patricio Kuhn Artigues</w:t>
      </w:r>
    </w:p>
    <w:p w:rsidR="00425410" w:rsidRDefault="00425410" w:rsidP="00A624B9">
      <w:pPr>
        <w:pStyle w:val="Heading4"/>
        <w:ind w:left="5103" w:right="0"/>
      </w:pPr>
      <w:r>
        <w:t>alcalde</w:t>
      </w:r>
    </w:p>
    <w:p w:rsidR="00425410" w:rsidRPr="00925A9C" w:rsidRDefault="00425410" w:rsidP="0034438B">
      <w:pPr>
        <w:pStyle w:val="Heading4"/>
        <w:ind w:right="4871"/>
      </w:pPr>
      <w:r>
        <w:t>janette cid aedo</w:t>
      </w:r>
    </w:p>
    <w:p w:rsidR="00425410" w:rsidRDefault="00425410" w:rsidP="0034438B">
      <w:pPr>
        <w:pStyle w:val="Heading4"/>
        <w:ind w:right="4871"/>
      </w:pPr>
      <w:r>
        <w:t>Secretaria Municipal (S)</w:t>
      </w:r>
    </w:p>
    <w:p w:rsidR="00425410" w:rsidRDefault="00425410" w:rsidP="0034438B"/>
    <w:p w:rsidR="00425410" w:rsidRDefault="00425410" w:rsidP="0034438B">
      <w:pPr>
        <w:pStyle w:val="Heading5"/>
      </w:pPr>
      <w:r>
        <w:rPr>
          <w:u w:val="single"/>
        </w:rPr>
        <w:t>DISTRIBUCIÓN</w:t>
      </w:r>
      <w:r>
        <w:t>:</w:t>
      </w:r>
    </w:p>
    <w:p w:rsidR="00425410" w:rsidRDefault="00425410" w:rsidP="0034438B">
      <w:pPr>
        <w:pStyle w:val="ListBullet"/>
        <w:rPr>
          <w:rFonts w:cs="Arial"/>
          <w:szCs w:val="22"/>
        </w:rPr>
      </w:pPr>
      <w:r>
        <w:rPr>
          <w:rFonts w:cs="Arial"/>
          <w:szCs w:val="22"/>
        </w:rPr>
        <w:t>Señor Director Jurídico</w:t>
      </w:r>
    </w:p>
    <w:p w:rsidR="00425410" w:rsidRPr="0013287C" w:rsidRDefault="00425410" w:rsidP="00A624B9">
      <w:pPr>
        <w:pStyle w:val="ListBullet"/>
        <w:rPr>
          <w:rFonts w:cs="Arial"/>
          <w:szCs w:val="22"/>
        </w:rPr>
      </w:pPr>
      <w:r w:rsidRPr="0013287C">
        <w:rPr>
          <w:rFonts w:cs="Arial"/>
          <w:szCs w:val="22"/>
        </w:rPr>
        <w:t>Señor Director</w:t>
      </w:r>
      <w:r w:rsidRPr="0013287C">
        <w:rPr>
          <w:szCs w:val="22"/>
        </w:rPr>
        <w:t xml:space="preserve"> de Control</w:t>
      </w:r>
    </w:p>
    <w:p w:rsidR="00425410" w:rsidRPr="0013287C" w:rsidRDefault="00425410" w:rsidP="0034438B">
      <w:pPr>
        <w:pStyle w:val="ListBullet"/>
        <w:rPr>
          <w:rFonts w:cs="Arial"/>
          <w:szCs w:val="22"/>
        </w:rPr>
      </w:pPr>
      <w:r w:rsidRPr="0013287C">
        <w:rPr>
          <w:rFonts w:cs="Arial"/>
          <w:szCs w:val="22"/>
        </w:rPr>
        <w:t>Señor Direct</w:t>
      </w:r>
      <w:r>
        <w:rPr>
          <w:rFonts w:cs="Arial"/>
          <w:szCs w:val="22"/>
        </w:rPr>
        <w:t>or de Administración y Finanzas</w:t>
      </w:r>
    </w:p>
    <w:p w:rsidR="00425410" w:rsidRPr="0013287C" w:rsidRDefault="00425410" w:rsidP="0034438B">
      <w:pPr>
        <w:pStyle w:val="ListBullet"/>
        <w:rPr>
          <w:rFonts w:cs="Arial"/>
          <w:szCs w:val="22"/>
        </w:rPr>
      </w:pPr>
      <w:r w:rsidRPr="0013287C">
        <w:rPr>
          <w:rFonts w:cs="Arial"/>
          <w:szCs w:val="22"/>
        </w:rPr>
        <w:t>Señor</w:t>
      </w:r>
      <w:r>
        <w:rPr>
          <w:rFonts w:cs="Arial"/>
          <w:szCs w:val="22"/>
        </w:rPr>
        <w:t xml:space="preserve"> Director de Comunicaciones</w:t>
      </w:r>
    </w:p>
    <w:p w:rsidR="00425410" w:rsidRPr="0013287C" w:rsidRDefault="00425410" w:rsidP="0034438B">
      <w:pPr>
        <w:pStyle w:val="ListBullet"/>
        <w:rPr>
          <w:rFonts w:cs="Arial"/>
          <w:szCs w:val="22"/>
        </w:rPr>
      </w:pPr>
      <w:r w:rsidRPr="0013287C">
        <w:rPr>
          <w:rFonts w:cs="Arial"/>
          <w:szCs w:val="22"/>
        </w:rPr>
        <w:t>Archivo</w:t>
      </w:r>
    </w:p>
    <w:p w:rsidR="00425410" w:rsidRDefault="00425410" w:rsidP="00A624B9">
      <w:pPr>
        <w:pStyle w:val="Closing"/>
      </w:pPr>
      <w:r>
        <w:t>FCC/yrt</w:t>
      </w:r>
    </w:p>
    <w:sectPr w:rsidR="00425410" w:rsidSect="0083429F">
      <w:pgSz w:w="12242" w:h="18722" w:code="14"/>
      <w:pgMar w:top="1560" w:right="760" w:bottom="709" w:left="1843" w:header="851" w:footer="851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 Gothic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CA26ACCC"/>
    <w:lvl w:ilvl="0">
      <w:start w:val="1"/>
      <w:numFmt w:val="decimal"/>
      <w:lvlText w:val="%1.-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  <w:b/>
        <w:i w:val="0"/>
        <w:sz w:val="20"/>
      </w:rPr>
    </w:lvl>
  </w:abstractNum>
  <w:abstractNum w:abstractNumId="1">
    <w:nsid w:val="FFFFFF89"/>
    <w:multiLevelType w:val="singleLevel"/>
    <w:tmpl w:val="ECD41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84D3110"/>
    <w:multiLevelType w:val="singleLevel"/>
    <w:tmpl w:val="4288ECF8"/>
    <w:lvl w:ilvl="0">
      <w:start w:val="2"/>
      <w:numFmt w:val="bullet"/>
      <w:pStyle w:val="ListBullet"/>
      <w:lvlText w:val="-"/>
      <w:lvlJc w:val="left"/>
      <w:pPr>
        <w:tabs>
          <w:tab w:val="num" w:pos="360"/>
        </w:tabs>
        <w:ind w:left="284" w:hanging="284"/>
      </w:pPr>
      <w:rPr>
        <w:rFonts w:ascii="News Gothic MT" w:hAnsi="News Gothic MT" w:hint="default"/>
        <w:b/>
        <w:i w:val="0"/>
        <w:sz w:val="20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438B"/>
    <w:rsid w:val="000D774A"/>
    <w:rsid w:val="0013287C"/>
    <w:rsid w:val="0016047D"/>
    <w:rsid w:val="0029698C"/>
    <w:rsid w:val="002D54D2"/>
    <w:rsid w:val="0034327F"/>
    <w:rsid w:val="0034438B"/>
    <w:rsid w:val="00356F13"/>
    <w:rsid w:val="00425410"/>
    <w:rsid w:val="005A2359"/>
    <w:rsid w:val="0060466E"/>
    <w:rsid w:val="0083429F"/>
    <w:rsid w:val="00894591"/>
    <w:rsid w:val="008A2FB3"/>
    <w:rsid w:val="008E1E27"/>
    <w:rsid w:val="00925A9C"/>
    <w:rsid w:val="00933001"/>
    <w:rsid w:val="009654F8"/>
    <w:rsid w:val="00981D9D"/>
    <w:rsid w:val="00A5546D"/>
    <w:rsid w:val="00A624B9"/>
    <w:rsid w:val="00B04A05"/>
    <w:rsid w:val="00B86499"/>
    <w:rsid w:val="00C4778F"/>
    <w:rsid w:val="00CD1088"/>
    <w:rsid w:val="00CE0331"/>
    <w:rsid w:val="00CF2CBD"/>
    <w:rsid w:val="00E50E80"/>
    <w:rsid w:val="00F07185"/>
    <w:rsid w:val="00F624C8"/>
    <w:rsid w:val="00F7384A"/>
    <w:rsid w:val="00FE6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4438B"/>
    <w:pPr>
      <w:ind w:firstLine="567"/>
      <w:jc w:val="both"/>
    </w:pPr>
    <w:rPr>
      <w:rFonts w:ascii="Arial" w:eastAsia="Times New Roman" w:hAnsi="Arial"/>
      <w:szCs w:val="20"/>
      <w:lang w:val="es-ES_tradnl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438B"/>
    <w:pPr>
      <w:tabs>
        <w:tab w:val="left" w:pos="3402"/>
      </w:tabs>
      <w:ind w:firstLine="0"/>
      <w:outlineLvl w:val="0"/>
    </w:pPr>
    <w:rPr>
      <w:b/>
      <w:caps/>
      <w:spacing w:val="50"/>
      <w:lang w:val="es-E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4438B"/>
    <w:pPr>
      <w:keepNext/>
      <w:ind w:firstLine="0"/>
      <w:jc w:val="center"/>
      <w:outlineLvl w:val="1"/>
    </w:pPr>
    <w:rPr>
      <w:b/>
      <w:caps/>
      <w:spacing w:val="50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438B"/>
    <w:pPr>
      <w:keepNext/>
      <w:spacing w:line="300" w:lineRule="auto"/>
      <w:ind w:left="567" w:right="567" w:firstLine="0"/>
      <w:outlineLvl w:val="2"/>
    </w:pPr>
    <w:rPr>
      <w:b/>
      <w:caps/>
    </w:rPr>
  </w:style>
  <w:style w:type="paragraph" w:styleId="Heading4">
    <w:name w:val="heading 4"/>
    <w:basedOn w:val="Normal"/>
    <w:next w:val="Normal"/>
    <w:link w:val="Heading4Char"/>
    <w:uiPriority w:val="99"/>
    <w:qFormat/>
    <w:rsid w:val="0034438B"/>
    <w:pPr>
      <w:ind w:right="5438" w:firstLine="0"/>
      <w:jc w:val="center"/>
      <w:outlineLvl w:val="3"/>
    </w:pPr>
    <w:rPr>
      <w:b/>
      <w:caps/>
    </w:rPr>
  </w:style>
  <w:style w:type="paragraph" w:styleId="Heading5">
    <w:name w:val="heading 5"/>
    <w:basedOn w:val="Normal"/>
    <w:next w:val="Normal"/>
    <w:link w:val="Heading5Char"/>
    <w:uiPriority w:val="99"/>
    <w:qFormat/>
    <w:rsid w:val="0034438B"/>
    <w:pPr>
      <w:ind w:firstLine="0"/>
      <w:outlineLvl w:val="4"/>
    </w:pPr>
    <w:rPr>
      <w:b/>
      <w:cap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438B"/>
    <w:rPr>
      <w:rFonts w:ascii="Arial" w:hAnsi="Arial" w:cs="Times New Roman"/>
      <w:b/>
      <w:caps/>
      <w:spacing w:val="50"/>
      <w:sz w:val="20"/>
      <w:szCs w:val="20"/>
      <w:lang w:val="es-ES" w:eastAsia="es-E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4438B"/>
    <w:rPr>
      <w:rFonts w:ascii="Arial" w:hAnsi="Arial" w:cs="Times New Roman"/>
      <w:b/>
      <w:caps/>
      <w:spacing w:val="50"/>
      <w:sz w:val="20"/>
      <w:szCs w:val="20"/>
      <w:lang w:val="es-ES_tradnl" w:eastAsia="es-E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4438B"/>
    <w:rPr>
      <w:rFonts w:ascii="Arial" w:hAnsi="Arial" w:cs="Times New Roman"/>
      <w:b/>
      <w:caps/>
      <w:sz w:val="20"/>
      <w:szCs w:val="20"/>
      <w:lang w:val="es-ES_tradnl" w:eastAsia="es-E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4438B"/>
    <w:rPr>
      <w:rFonts w:ascii="Arial" w:hAnsi="Arial" w:cs="Times New Roman"/>
      <w:b/>
      <w:caps/>
      <w:sz w:val="20"/>
      <w:szCs w:val="20"/>
      <w:lang w:val="es-ES_tradnl" w:eastAsia="es-E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4438B"/>
    <w:rPr>
      <w:rFonts w:ascii="Arial" w:hAnsi="Arial" w:cs="Times New Roman"/>
      <w:b/>
      <w:caps/>
      <w:sz w:val="20"/>
      <w:szCs w:val="20"/>
      <w:lang w:val="es-ES_tradnl" w:eastAsia="es-ES"/>
    </w:rPr>
  </w:style>
  <w:style w:type="paragraph" w:styleId="Closing">
    <w:name w:val="Closing"/>
    <w:basedOn w:val="Normal"/>
    <w:link w:val="ClosingChar"/>
    <w:uiPriority w:val="99"/>
    <w:rsid w:val="0034438B"/>
    <w:pPr>
      <w:ind w:firstLine="0"/>
    </w:pPr>
  </w:style>
  <w:style w:type="character" w:customStyle="1" w:styleId="ClosingChar">
    <w:name w:val="Closing Char"/>
    <w:basedOn w:val="DefaultParagraphFont"/>
    <w:link w:val="Closing"/>
    <w:uiPriority w:val="99"/>
    <w:locked/>
    <w:rsid w:val="0034438B"/>
    <w:rPr>
      <w:rFonts w:ascii="Arial" w:hAnsi="Arial" w:cs="Times New Roman"/>
      <w:sz w:val="20"/>
      <w:szCs w:val="20"/>
      <w:lang w:val="es-ES_tradnl" w:eastAsia="es-ES"/>
    </w:rPr>
  </w:style>
  <w:style w:type="paragraph" w:styleId="Date">
    <w:name w:val="Date"/>
    <w:basedOn w:val="Normal"/>
    <w:next w:val="Normal"/>
    <w:link w:val="DateChar"/>
    <w:uiPriority w:val="99"/>
    <w:rsid w:val="0034438B"/>
    <w:pPr>
      <w:ind w:left="3686" w:firstLine="0"/>
      <w:jc w:val="right"/>
    </w:pPr>
    <w:rPr>
      <w:noProof/>
      <w:lang w:val="es-ES"/>
    </w:rPr>
  </w:style>
  <w:style w:type="character" w:customStyle="1" w:styleId="DateChar">
    <w:name w:val="Date Char"/>
    <w:basedOn w:val="DefaultParagraphFont"/>
    <w:link w:val="Date"/>
    <w:uiPriority w:val="99"/>
    <w:locked/>
    <w:rsid w:val="0034438B"/>
    <w:rPr>
      <w:rFonts w:ascii="Arial" w:hAnsi="Arial" w:cs="Times New Roman"/>
      <w:noProof/>
      <w:sz w:val="20"/>
      <w:szCs w:val="20"/>
      <w:lang w:val="es-ES" w:eastAsia="es-ES"/>
    </w:rPr>
  </w:style>
  <w:style w:type="paragraph" w:styleId="ListNumber">
    <w:name w:val="List Number"/>
    <w:basedOn w:val="Normal"/>
    <w:uiPriority w:val="99"/>
    <w:rsid w:val="0034438B"/>
    <w:pPr>
      <w:numPr>
        <w:numId w:val="3"/>
      </w:numPr>
    </w:pPr>
  </w:style>
  <w:style w:type="paragraph" w:styleId="ListBullet">
    <w:name w:val="List Bullet"/>
    <w:basedOn w:val="Normal"/>
    <w:uiPriority w:val="99"/>
    <w:rsid w:val="0034438B"/>
    <w:pPr>
      <w:numPr>
        <w:numId w:val="10"/>
      </w:numPr>
      <w:tabs>
        <w:tab w:val="clear" w:pos="360"/>
        <w:tab w:val="left" w:pos="284"/>
      </w:tabs>
    </w:pPr>
  </w:style>
  <w:style w:type="paragraph" w:styleId="Salutation">
    <w:name w:val="Salutation"/>
    <w:basedOn w:val="Normal"/>
    <w:next w:val="Normal"/>
    <w:link w:val="SalutationChar"/>
    <w:uiPriority w:val="99"/>
    <w:rsid w:val="0034438B"/>
    <w:pPr>
      <w:ind w:left="567" w:firstLine="0"/>
      <w:jc w:val="center"/>
    </w:pPr>
    <w:rPr>
      <w:b/>
      <w:caps/>
    </w:rPr>
  </w:style>
  <w:style w:type="character" w:customStyle="1" w:styleId="SalutationChar">
    <w:name w:val="Salutation Char"/>
    <w:basedOn w:val="DefaultParagraphFont"/>
    <w:link w:val="Salutation"/>
    <w:uiPriority w:val="99"/>
    <w:locked/>
    <w:rsid w:val="0034438B"/>
    <w:rPr>
      <w:rFonts w:ascii="Arial" w:hAnsi="Arial" w:cs="Times New Roman"/>
      <w:b/>
      <w:caps/>
      <w:sz w:val="20"/>
      <w:szCs w:val="20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rsid w:val="002D5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54D2"/>
    <w:rPr>
      <w:rFonts w:ascii="Tahoma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463</Words>
  <Characters>2549</Characters>
  <Application>Microsoft Office Outlook</Application>
  <DocSecurity>0</DocSecurity>
  <Lines>0</Lines>
  <Paragraphs>0</Paragraphs>
  <ScaleCrop>false</ScaleCrop>
  <Company>Municipalidad de Concepción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CONCEPCIÓN, 10 de septiembre de 2012</dc:title>
  <dc:subject/>
  <dc:creator>Yolanda Ramírez</dc:creator>
  <cp:keywords/>
  <dc:description/>
  <cp:lastModifiedBy>muni</cp:lastModifiedBy>
  <cp:revision>2</cp:revision>
  <cp:lastPrinted>2012-09-11T16:07:00Z</cp:lastPrinted>
  <dcterms:created xsi:type="dcterms:W3CDTF">2012-11-06T21:21:00Z</dcterms:created>
  <dcterms:modified xsi:type="dcterms:W3CDTF">2012-11-06T21:21:00Z</dcterms:modified>
</cp:coreProperties>
</file>